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A4952" w14:textId="77777777" w:rsidR="004B3FE7" w:rsidRPr="004B3FE7" w:rsidRDefault="004B3FE7" w:rsidP="004B3FE7">
      <w:pPr>
        <w:rPr>
          <w:b/>
          <w:bCs/>
          <w:lang w:val="ru-RU"/>
        </w:rPr>
      </w:pPr>
      <w:r w:rsidRPr="004B3FE7">
        <w:rPr>
          <w:b/>
          <w:bCs/>
          <w:lang w:val="ru-RU"/>
        </w:rPr>
        <w:t>Конструкция межкомнатной двери INVISIO (КОРФАД)</w:t>
      </w:r>
    </w:p>
    <w:p w14:paraId="5BD1917E" w14:textId="087FF25F" w:rsidR="004B3FE7" w:rsidRPr="004B3FE7" w:rsidRDefault="004B3FE7" w:rsidP="004B3FE7">
      <w:pPr>
        <w:rPr>
          <w:b/>
          <w:bCs/>
          <w:lang w:val="ru-RU"/>
        </w:rPr>
      </w:pPr>
      <w:r w:rsidRPr="004B3FE7">
        <w:rPr>
          <w:b/>
          <w:bCs/>
          <w:lang w:val="ru-RU"/>
        </w:rPr>
        <w:t xml:space="preserve">Модель IN-01 – дверное полотно внешнего открывания с покрытием </w:t>
      </w:r>
      <w:proofErr w:type="spellStart"/>
      <w:r w:rsidRPr="004B3FE7">
        <w:rPr>
          <w:b/>
          <w:bCs/>
          <w:lang w:val="ru-RU"/>
        </w:rPr>
        <w:t>Uniflex</w:t>
      </w:r>
      <w:proofErr w:type="spellEnd"/>
      <w:r w:rsidRPr="004B3FE7">
        <w:rPr>
          <w:b/>
          <w:bCs/>
          <w:lang w:val="ru-RU"/>
        </w:rPr>
        <w:t xml:space="preserve"> под дальнейшую окраску.</w:t>
      </w:r>
    </w:p>
    <w:p w14:paraId="057088C2" w14:textId="241C89C6" w:rsidR="004B3FE7" w:rsidRDefault="004B3FE7" w:rsidP="004B3FE7">
      <w:pPr>
        <w:rPr>
          <w:b/>
          <w:bCs/>
          <w:lang w:val="ru-RU"/>
        </w:rPr>
      </w:pPr>
      <w:r w:rsidRPr="004B3FE7">
        <w:rPr>
          <w:b/>
          <w:bCs/>
          <w:lang w:val="ru-RU"/>
        </w:rPr>
        <w:t>Торец – кромка под покраску.</w:t>
      </w:r>
      <w:r w:rsidR="009C72A1">
        <w:rPr>
          <w:b/>
          <w:bCs/>
          <w:lang w:val="ru-RU"/>
        </w:rPr>
        <w:t xml:space="preserve"> Торец - </w:t>
      </w:r>
      <w:proofErr w:type="spellStart"/>
      <w:r w:rsidR="009C72A1">
        <w:rPr>
          <w:b/>
          <w:bCs/>
          <w:lang w:val="ru-RU"/>
        </w:rPr>
        <w:t>алюминевый</w:t>
      </w:r>
      <w:proofErr w:type="spellEnd"/>
      <w:r w:rsidR="009C72A1">
        <w:rPr>
          <w:b/>
          <w:bCs/>
          <w:lang w:val="ru-RU"/>
        </w:rPr>
        <w:t xml:space="preserve">. В любом случае толщина </w:t>
      </w:r>
      <w:r w:rsidRPr="004B3FE7">
        <w:rPr>
          <w:b/>
          <w:bCs/>
          <w:lang w:val="ru-RU"/>
        </w:rPr>
        <w:t>полотна составляет 40 мм.</w:t>
      </w:r>
      <w:r w:rsidR="009C72A1">
        <w:rPr>
          <w:b/>
          <w:bCs/>
          <w:lang w:val="ru-RU"/>
        </w:rPr>
        <w:t xml:space="preserve"> Короб скрытого монтажа универсальный для обоих вариантов.</w:t>
      </w:r>
    </w:p>
    <w:p w14:paraId="75DE2C45" w14:textId="2E861D9D" w:rsidR="00866620" w:rsidRPr="004B3FE7" w:rsidRDefault="00866620" w:rsidP="004B3FE7">
      <w:pPr>
        <w:rPr>
          <w:b/>
          <w:bCs/>
          <w:lang w:val="ru-RU"/>
        </w:rPr>
      </w:pPr>
      <w:r>
        <w:rPr>
          <w:b/>
          <w:bCs/>
          <w:noProof/>
          <w:lang w:val="ru-RU"/>
        </w:rPr>
        <w:drawing>
          <wp:inline distT="0" distB="0" distL="0" distR="0" wp14:anchorId="62949F3D" wp14:editId="3A1ABB09">
            <wp:extent cx="4629150" cy="3028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D71AF" w14:textId="24D3A23B" w:rsidR="004B3FE7" w:rsidRPr="004B3FE7" w:rsidRDefault="004B3FE7" w:rsidP="004B3FE7">
      <w:pPr>
        <w:rPr>
          <w:b/>
          <w:bCs/>
          <w:lang w:val="ru-RU"/>
        </w:rPr>
      </w:pPr>
      <w:r w:rsidRPr="004B3FE7">
        <w:rPr>
          <w:b/>
          <w:bCs/>
          <w:lang w:val="ru-RU"/>
        </w:rPr>
        <w:t xml:space="preserve">Модель IN-02 – дверное полотно внутреннего открывания с покрытием </w:t>
      </w:r>
      <w:proofErr w:type="spellStart"/>
      <w:r w:rsidRPr="004B3FE7">
        <w:rPr>
          <w:b/>
          <w:bCs/>
          <w:lang w:val="ru-RU"/>
        </w:rPr>
        <w:t>Uniflex</w:t>
      </w:r>
      <w:proofErr w:type="spellEnd"/>
      <w:r w:rsidRPr="004B3FE7">
        <w:rPr>
          <w:b/>
          <w:bCs/>
          <w:lang w:val="ru-RU"/>
        </w:rPr>
        <w:t xml:space="preserve"> под дальнейшую окраску.</w:t>
      </w:r>
    </w:p>
    <w:p w14:paraId="0DAF365F" w14:textId="77777777" w:rsidR="004B3FE7" w:rsidRPr="004B3FE7" w:rsidRDefault="004B3FE7" w:rsidP="004B3FE7">
      <w:pPr>
        <w:rPr>
          <w:b/>
          <w:bCs/>
          <w:lang w:val="ru-RU"/>
        </w:rPr>
      </w:pPr>
      <w:r w:rsidRPr="004B3FE7">
        <w:rPr>
          <w:b/>
          <w:bCs/>
          <w:lang w:val="ru-RU"/>
        </w:rPr>
        <w:t>Четверть с обработкой грунтом под покраску.</w:t>
      </w:r>
    </w:p>
    <w:p w14:paraId="71BA0F34" w14:textId="7959A959" w:rsidR="004B3FE7" w:rsidRDefault="004B3FE7" w:rsidP="004B3FE7">
      <w:pPr>
        <w:rPr>
          <w:b/>
          <w:bCs/>
          <w:lang w:val="ru-RU"/>
        </w:rPr>
      </w:pPr>
      <w:r w:rsidRPr="004B3FE7">
        <w:rPr>
          <w:b/>
          <w:bCs/>
          <w:lang w:val="ru-RU"/>
        </w:rPr>
        <w:t>Толщина полотна составляет 50 мм.</w:t>
      </w:r>
    </w:p>
    <w:p w14:paraId="7FC2A5F4" w14:textId="7169B813" w:rsidR="00D65375" w:rsidRDefault="00D65375" w:rsidP="004B3FE7">
      <w:pPr>
        <w:rPr>
          <w:b/>
          <w:bCs/>
          <w:lang w:val="ru-RU"/>
        </w:rPr>
      </w:pPr>
      <w:r w:rsidRPr="00D65375">
        <w:rPr>
          <w:b/>
          <w:bCs/>
          <w:noProof/>
          <w:lang w:val="ru-RU"/>
        </w:rPr>
        <w:drawing>
          <wp:inline distT="0" distB="0" distL="0" distR="0" wp14:anchorId="2DD7FCA4" wp14:editId="2C4125DE">
            <wp:extent cx="5940425" cy="313182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14FC3" w14:textId="27051193" w:rsidR="004B3FE7" w:rsidRPr="00CB7A3F" w:rsidRDefault="004B3FE7">
      <w:pPr>
        <w:rPr>
          <w:b/>
          <w:bCs/>
          <w:lang w:val="ru-RU"/>
        </w:rPr>
      </w:pPr>
      <w:r w:rsidRPr="004B3FE7">
        <w:rPr>
          <w:b/>
          <w:bCs/>
          <w:lang w:val="ru-RU"/>
        </w:rPr>
        <w:t>Установка скрытых дверей</w:t>
      </w:r>
    </w:p>
    <w:p w14:paraId="550B905F" w14:textId="3DC75488" w:rsidR="00F129F0" w:rsidRPr="00CE6F4C" w:rsidRDefault="00CE6F4C">
      <w:pPr>
        <w:rPr>
          <w:lang w:val="ru-RU"/>
        </w:rPr>
      </w:pPr>
      <w:r w:rsidRPr="00CE6F4C">
        <w:lastRenderedPageBreak/>
        <w:t xml:space="preserve">Перед началом монтажа крепятся крепежные пластины, с помощью которых </w:t>
      </w:r>
      <w:r w:rsidR="004B3FE7">
        <w:rPr>
          <w:lang w:val="ru-RU"/>
        </w:rPr>
        <w:t xml:space="preserve">крепится </w:t>
      </w:r>
      <w:r w:rsidRPr="00CE6F4C">
        <w:t xml:space="preserve"> коробк</w:t>
      </w:r>
      <w:r w:rsidR="004B3FE7">
        <w:rPr>
          <w:lang w:val="ru-RU"/>
        </w:rPr>
        <w:t>а</w:t>
      </w:r>
      <w:r w:rsidRPr="00CE6F4C">
        <w:t xml:space="preserve"> в профиль ги</w:t>
      </w:r>
      <w:r w:rsidR="00500BEE">
        <w:rPr>
          <w:lang w:val="ru-RU"/>
        </w:rPr>
        <w:t>п</w:t>
      </w:r>
      <w:r w:rsidRPr="00CE6F4C">
        <w:t>сокартона. Пространство между коробкой и профилем заполняе</w:t>
      </w:r>
      <w:proofErr w:type="spellStart"/>
      <w:r w:rsidR="004B3FE7">
        <w:rPr>
          <w:lang w:val="ru-RU"/>
        </w:rPr>
        <w:t>тся</w:t>
      </w:r>
      <w:proofErr w:type="spellEnd"/>
      <w:r w:rsidRPr="00CE6F4C">
        <w:t xml:space="preserve"> строительной пеной. В начале монтажа  устанавлива</w:t>
      </w:r>
      <w:proofErr w:type="spellStart"/>
      <w:r w:rsidR="004B3FE7">
        <w:rPr>
          <w:lang w:val="ru-RU"/>
        </w:rPr>
        <w:t>ются</w:t>
      </w:r>
      <w:proofErr w:type="spellEnd"/>
      <w:r w:rsidRPr="00CE6F4C">
        <w:t xml:space="preserve"> коробки на уровне условного нуля, под коробкой должно пройти напольное покрытие. Монтируе</w:t>
      </w:r>
      <w:proofErr w:type="spellStart"/>
      <w:r w:rsidR="00AA6EE1">
        <w:rPr>
          <w:lang w:val="ru-RU"/>
        </w:rPr>
        <w:t>тся</w:t>
      </w:r>
      <w:proofErr w:type="spellEnd"/>
      <w:r w:rsidRPr="00CE6F4C">
        <w:t xml:space="preserve"> коробк</w:t>
      </w:r>
      <w:r w:rsidR="00AA6EE1">
        <w:rPr>
          <w:lang w:val="ru-RU"/>
        </w:rPr>
        <w:t>а</w:t>
      </w:r>
      <w:r w:rsidRPr="00CE6F4C">
        <w:t xml:space="preserve"> с выносом в 13 мм, чтобы потом установить ги</w:t>
      </w:r>
      <w:r w:rsidR="00500BEE">
        <w:rPr>
          <w:lang w:val="ru-RU"/>
        </w:rPr>
        <w:t>п</w:t>
      </w:r>
      <w:r w:rsidRPr="00CE6F4C">
        <w:t>сокартон 12 мм и 1 мм оставляем на отделку.</w:t>
      </w:r>
      <w:r w:rsidR="00500BEE">
        <w:rPr>
          <w:lang w:val="ru-RU"/>
        </w:rPr>
        <w:t xml:space="preserve"> </w:t>
      </w:r>
      <w:r w:rsidRPr="00CE6F4C">
        <w:t>Отклонение коробки от вертикали не должно превышать 0,5 мм, передняя кромка также должна выходить на 0,5 мм, чтобы она ушла под отделку и не было ничего видно. Затем устанавливаем саму дверь</w:t>
      </w:r>
      <w:r>
        <w:rPr>
          <w:lang w:val="ru-RU"/>
        </w:rPr>
        <w:t>.</w:t>
      </w:r>
    </w:p>
    <w:p w14:paraId="27CC7FFD" w14:textId="535C24AD" w:rsidR="00CE6F4C" w:rsidRDefault="00CE6F4C">
      <w:pPr>
        <w:rPr>
          <w:lang w:val="ru-RU"/>
        </w:rPr>
      </w:pPr>
      <w:r w:rsidRPr="00CE6F4C">
        <w:t>ОБЯЗАТЕЛЬНО на уровень готового пол</w:t>
      </w:r>
      <w:r>
        <w:rPr>
          <w:lang w:val="ru-RU"/>
        </w:rPr>
        <w:t>а</w:t>
      </w:r>
    </w:p>
    <w:p w14:paraId="785CC8C9" w14:textId="77777777" w:rsidR="00CE6F4C" w:rsidRDefault="00CE6F4C">
      <w:pPr>
        <w:rPr>
          <w:lang w:val="ru-RU"/>
        </w:rPr>
      </w:pPr>
      <w:r w:rsidRPr="00CE6F4C">
        <w:rPr>
          <w:lang w:val="ru-RU"/>
        </w:rPr>
        <w:t xml:space="preserve">ДО завершения отделочных работ помещения. </w:t>
      </w:r>
    </w:p>
    <w:p w14:paraId="10F7D4C5" w14:textId="013B25F1" w:rsidR="00CE6F4C" w:rsidRDefault="00CE6F4C">
      <w:pPr>
        <w:rPr>
          <w:lang w:val="ru-RU"/>
        </w:rPr>
      </w:pPr>
      <w:r w:rsidRPr="00CE6F4C">
        <w:rPr>
          <w:lang w:val="ru-RU"/>
        </w:rPr>
        <w:t xml:space="preserve">Если установка все-таки проходит уже после завершения чистовых отделочных работ, необходимо предусмотреть возможность выведения уровня скрытого короба в единую плоскость со стеной. Для этого необходимо снять слой штукатурки вокруг проёма, при этом соблюдать наличие прямого угла при сопряжении плоскостей. </w:t>
      </w:r>
    </w:p>
    <w:p w14:paraId="72EC4677" w14:textId="77777777" w:rsidR="00CE6F4C" w:rsidRPr="00385185" w:rsidRDefault="00CE6F4C">
      <w:pPr>
        <w:rPr>
          <w:b/>
          <w:bCs/>
          <w:lang w:val="ru-RU"/>
        </w:rPr>
      </w:pPr>
      <w:r w:rsidRPr="00385185">
        <w:rPr>
          <w:b/>
          <w:bCs/>
          <w:lang w:val="ru-RU"/>
        </w:rPr>
        <w:t>ЭТАПЫ установки скрытой двери</w:t>
      </w:r>
    </w:p>
    <w:p w14:paraId="21C4C985" w14:textId="77777777" w:rsidR="00CE6F4C" w:rsidRDefault="00CE6F4C">
      <w:pPr>
        <w:rPr>
          <w:lang w:val="ru-RU"/>
        </w:rPr>
      </w:pPr>
      <w:r w:rsidRPr="00CE6F4C">
        <w:rPr>
          <w:lang w:val="ru-RU"/>
        </w:rPr>
        <w:t xml:space="preserve"> Подготовка дверного проёма В ШИРИНУ рекомендуемый размер дверного проёма +100 мм. Полотно (мм) Проём (мм) </w:t>
      </w:r>
    </w:p>
    <w:p w14:paraId="69E6FBB2" w14:textId="2B3B6CAC" w:rsidR="00CE6F4C" w:rsidRDefault="00CE6F4C">
      <w:pPr>
        <w:rPr>
          <w:lang w:val="ru-RU"/>
        </w:rPr>
      </w:pPr>
      <w:r w:rsidRPr="00CE6F4C">
        <w:rPr>
          <w:lang w:val="ru-RU"/>
        </w:rPr>
        <w:t>600</w:t>
      </w:r>
      <w:r>
        <w:rPr>
          <w:lang w:val="ru-RU"/>
        </w:rPr>
        <w:t> </w:t>
      </w:r>
      <w:r w:rsidRPr="00CE6F4C">
        <w:rPr>
          <w:lang w:val="ru-RU"/>
        </w:rPr>
        <w:t>700</w:t>
      </w:r>
    </w:p>
    <w:p w14:paraId="11F1FE7D" w14:textId="62DE69D7" w:rsidR="00CE6F4C" w:rsidRDefault="00CE6F4C">
      <w:pPr>
        <w:rPr>
          <w:lang w:val="ru-RU"/>
        </w:rPr>
      </w:pPr>
      <w:r w:rsidRPr="00CE6F4C">
        <w:rPr>
          <w:lang w:val="ru-RU"/>
        </w:rPr>
        <w:t xml:space="preserve"> 700</w:t>
      </w:r>
      <w:r>
        <w:rPr>
          <w:lang w:val="ru-RU"/>
        </w:rPr>
        <w:t> </w:t>
      </w:r>
      <w:r w:rsidRPr="00CE6F4C">
        <w:rPr>
          <w:lang w:val="ru-RU"/>
        </w:rPr>
        <w:t>800</w:t>
      </w:r>
    </w:p>
    <w:p w14:paraId="58D69595" w14:textId="07850D5F" w:rsidR="00CE6F4C" w:rsidRDefault="00CE6F4C">
      <w:pPr>
        <w:rPr>
          <w:lang w:val="ru-RU"/>
        </w:rPr>
      </w:pPr>
      <w:r w:rsidRPr="00CE6F4C">
        <w:rPr>
          <w:lang w:val="ru-RU"/>
        </w:rPr>
        <w:t xml:space="preserve"> 800</w:t>
      </w:r>
      <w:r>
        <w:rPr>
          <w:lang w:val="ru-RU"/>
        </w:rPr>
        <w:t> </w:t>
      </w:r>
      <w:r w:rsidRPr="00CE6F4C">
        <w:rPr>
          <w:lang w:val="ru-RU"/>
        </w:rPr>
        <w:t>900</w:t>
      </w:r>
    </w:p>
    <w:p w14:paraId="4A742D56" w14:textId="77777777" w:rsidR="00CE6F4C" w:rsidRDefault="00CE6F4C">
      <w:pPr>
        <w:rPr>
          <w:lang w:val="ru-RU"/>
        </w:rPr>
      </w:pPr>
      <w:r w:rsidRPr="00CE6F4C">
        <w:rPr>
          <w:lang w:val="ru-RU"/>
        </w:rPr>
        <w:t xml:space="preserve"> 900 1000</w:t>
      </w:r>
    </w:p>
    <w:p w14:paraId="7D53E473" w14:textId="77777777" w:rsidR="00CE6F4C" w:rsidRDefault="00CE6F4C">
      <w:pPr>
        <w:rPr>
          <w:lang w:val="ru-RU"/>
        </w:rPr>
      </w:pPr>
      <w:r w:rsidRPr="00CE6F4C">
        <w:rPr>
          <w:lang w:val="ru-RU"/>
        </w:rPr>
        <w:t xml:space="preserve"> ВЫСОТА ПРОЁМА </w:t>
      </w:r>
    </w:p>
    <w:p w14:paraId="3B24FDE5" w14:textId="35A43D54" w:rsidR="00CE6F4C" w:rsidRDefault="00CE6F4C">
      <w:pPr>
        <w:rPr>
          <w:lang w:val="ru-RU"/>
        </w:rPr>
      </w:pPr>
      <w:r w:rsidRPr="00CE6F4C">
        <w:rPr>
          <w:lang w:val="ru-RU"/>
        </w:rPr>
        <w:t>Для установки стандартного комплекта INVISI</w:t>
      </w:r>
      <w:r>
        <w:rPr>
          <w:lang w:val="ru-RU"/>
        </w:rPr>
        <w:t>О</w:t>
      </w:r>
      <w:r w:rsidRPr="00CE6F4C">
        <w:rPr>
          <w:lang w:val="ru-RU"/>
        </w:rPr>
        <w:t xml:space="preserve"> высотой 2000 мм рекомендуемая высота проёма 2060-2080 мм Измеряется от уровня готового пола. </w:t>
      </w:r>
    </w:p>
    <w:p w14:paraId="7133618D" w14:textId="7C433135" w:rsidR="00CB7A3F" w:rsidRDefault="00CB7A3F">
      <w:pPr>
        <w:rPr>
          <w:b/>
          <w:bCs/>
          <w:lang w:val="ru-RU"/>
        </w:rPr>
      </w:pPr>
      <w:r w:rsidRPr="00CB7A3F">
        <w:rPr>
          <w:b/>
          <w:bCs/>
          <w:lang w:val="ru-RU"/>
        </w:rPr>
        <w:t xml:space="preserve">КОРОБ </w:t>
      </w:r>
      <w:r w:rsidR="00500BEE">
        <w:rPr>
          <w:b/>
          <w:bCs/>
          <w:lang w:val="ru-RU"/>
        </w:rPr>
        <w:t>размеры</w:t>
      </w:r>
    </w:p>
    <w:p w14:paraId="38C3A9C7" w14:textId="77777777" w:rsidR="005B0F85" w:rsidRPr="00CB7A3F" w:rsidRDefault="005B0F85">
      <w:pPr>
        <w:rPr>
          <w:b/>
          <w:bCs/>
          <w:lang w:val="ru-RU"/>
        </w:rPr>
      </w:pPr>
    </w:p>
    <w:p w14:paraId="7DCAA0B6" w14:textId="57E6E565" w:rsidR="00CB7A3F" w:rsidRDefault="00500BEE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4BB25567" wp14:editId="5606A4A3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8339D8" wp14:editId="7E0E790E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4EDCC0" wp14:editId="1244E505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777DF3" wp14:editId="1AE3B4AA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27C910" wp14:editId="668487FD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595955" wp14:editId="6D2D49C9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6DB13" w14:textId="3002BD90" w:rsidR="00CB7A3F" w:rsidRDefault="00CB7A3F">
      <w:pPr>
        <w:rPr>
          <w:lang w:val="ru-RU"/>
        </w:rPr>
      </w:pPr>
    </w:p>
    <w:p w14:paraId="36A758B2" w14:textId="77777777" w:rsidR="00CB7A3F" w:rsidRDefault="00CB7A3F">
      <w:pPr>
        <w:rPr>
          <w:lang w:val="ru-RU"/>
        </w:rPr>
      </w:pPr>
    </w:p>
    <w:p w14:paraId="54802D8E" w14:textId="77777777" w:rsidR="00CB7A3F" w:rsidRPr="00385185" w:rsidRDefault="00CE6F4C">
      <w:pPr>
        <w:rPr>
          <w:b/>
          <w:bCs/>
          <w:lang w:val="ru-RU"/>
        </w:rPr>
      </w:pPr>
      <w:r w:rsidRPr="00385185">
        <w:rPr>
          <w:b/>
          <w:bCs/>
          <w:lang w:val="ru-RU"/>
        </w:rPr>
        <w:t xml:space="preserve">Установка скрытого короба в проём </w:t>
      </w:r>
    </w:p>
    <w:p w14:paraId="5DC13385" w14:textId="54608EBB" w:rsidR="00CE6F4C" w:rsidRDefault="00CE6F4C">
      <w:pPr>
        <w:rPr>
          <w:lang w:val="ru-RU"/>
        </w:rPr>
      </w:pPr>
      <w:r w:rsidRPr="00CE6F4C">
        <w:rPr>
          <w:lang w:val="ru-RU"/>
        </w:rPr>
        <w:t xml:space="preserve">Короб устанавливается в одну плоскость со стеной по переднему канту. Если рядом располагаются несколько дверей, то нужно учесть соотношение полотен по верхнему уровню. </w:t>
      </w:r>
    </w:p>
    <w:p w14:paraId="1750763A" w14:textId="1A4429F0" w:rsidR="00CB7A3F" w:rsidRDefault="005B0F85">
      <w:pPr>
        <w:rPr>
          <w:lang w:val="ru-RU"/>
        </w:rPr>
      </w:pPr>
      <w:r w:rsidRPr="005B0F85">
        <w:rPr>
          <w:noProof/>
          <w:lang w:val="ru-RU"/>
        </w:rPr>
        <w:lastRenderedPageBreak/>
        <w:drawing>
          <wp:inline distT="0" distB="0" distL="0" distR="0" wp14:anchorId="7B9EC0C8" wp14:editId="32AC47D7">
            <wp:extent cx="2771775" cy="20478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9A2FF" w14:textId="30087832" w:rsidR="005B0F85" w:rsidRDefault="005B0F85">
      <w:pPr>
        <w:rPr>
          <w:lang w:val="ru-RU"/>
        </w:rPr>
      </w:pPr>
      <w:r w:rsidRPr="005B0F85">
        <w:rPr>
          <w:noProof/>
          <w:lang w:val="ru-RU"/>
        </w:rPr>
        <w:drawing>
          <wp:inline distT="0" distB="0" distL="0" distR="0" wp14:anchorId="6D490BD6" wp14:editId="14CDA390">
            <wp:extent cx="2771775" cy="20478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030D9" w14:textId="5CE9F537" w:rsidR="00CB7A3F" w:rsidRDefault="005B0F85">
      <w:pPr>
        <w:rPr>
          <w:lang w:val="ru-RU"/>
        </w:rPr>
      </w:pPr>
      <w:r w:rsidRPr="005B0F85">
        <w:rPr>
          <w:noProof/>
          <w:lang w:val="ru-RU"/>
        </w:rPr>
        <w:drawing>
          <wp:inline distT="0" distB="0" distL="0" distR="0" wp14:anchorId="5E2BE379" wp14:editId="6A3347DD">
            <wp:extent cx="2771775" cy="20478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65225" w14:textId="77777777" w:rsidR="00CB7A3F" w:rsidRDefault="00CB7A3F">
      <w:pPr>
        <w:rPr>
          <w:lang w:val="ru-RU"/>
        </w:rPr>
      </w:pPr>
      <w:proofErr w:type="spellStart"/>
      <w:r w:rsidRPr="00CB7A3F">
        <w:rPr>
          <w:lang w:val="ru-RU"/>
        </w:rPr>
        <w:t>Стоевые</w:t>
      </w:r>
      <w:proofErr w:type="spellEnd"/>
      <w:r w:rsidRPr="00CB7A3F">
        <w:rPr>
          <w:lang w:val="ru-RU"/>
        </w:rPr>
        <w:t xml:space="preserve"> фиксируем в проеме и навешиваем полотно, регулируем в плоскостях при помощи скрытых петель. Выставляем зазоры между полотном и коробом, пеним. </w:t>
      </w:r>
    </w:p>
    <w:p w14:paraId="30F98037" w14:textId="77777777" w:rsidR="00CB7A3F" w:rsidRDefault="00CB7A3F">
      <w:pPr>
        <w:rPr>
          <w:lang w:val="ru-RU"/>
        </w:rPr>
      </w:pPr>
      <w:r w:rsidRPr="00CB7A3F">
        <w:rPr>
          <w:lang w:val="ru-RU"/>
        </w:rPr>
        <w:t xml:space="preserve">Допустимые </w:t>
      </w:r>
      <w:proofErr w:type="gramStart"/>
      <w:r w:rsidRPr="00CB7A3F">
        <w:rPr>
          <w:lang w:val="ru-RU"/>
        </w:rPr>
        <w:t>зазоры</w:t>
      </w:r>
      <w:proofErr w:type="gramEnd"/>
      <w:r w:rsidRPr="00CB7A3F">
        <w:rPr>
          <w:lang w:val="ru-RU"/>
        </w:rPr>
        <w:t xml:space="preserve"> По ГОСТу со стороны замка допустим зазор немного больше, чем со стороны петель, так как полотну на открывание необходимо больше места.</w:t>
      </w:r>
    </w:p>
    <w:p w14:paraId="39C7CEEB" w14:textId="01F14328" w:rsidR="00CB7A3F" w:rsidRDefault="00CB7A3F">
      <w:pPr>
        <w:rPr>
          <w:lang w:val="ru-RU"/>
        </w:rPr>
      </w:pPr>
      <w:r w:rsidRPr="00CB7A3F">
        <w:rPr>
          <w:lang w:val="ru-RU"/>
        </w:rPr>
        <w:t xml:space="preserve"> Рекомендуемые зазоры</w:t>
      </w:r>
      <w:proofErr w:type="gramStart"/>
      <w:r w:rsidRPr="00CB7A3F">
        <w:rPr>
          <w:lang w:val="ru-RU"/>
        </w:rPr>
        <w:t>: Со</w:t>
      </w:r>
      <w:proofErr w:type="gramEnd"/>
      <w:r w:rsidRPr="00CB7A3F">
        <w:rPr>
          <w:lang w:val="ru-RU"/>
        </w:rPr>
        <w:t xml:space="preserve"> стороны петель 2-3 мм. Со стороны замка 3-4 мм. </w:t>
      </w:r>
      <w:r w:rsidR="00045631">
        <w:rPr>
          <w:lang w:val="ru-RU"/>
        </w:rPr>
        <w:t>М</w:t>
      </w:r>
      <w:r w:rsidRPr="00CB7A3F">
        <w:rPr>
          <w:lang w:val="ru-RU"/>
        </w:rPr>
        <w:t>онтажники для эстетики всегда стараются выставить одинаковые за</w:t>
      </w:r>
      <w:r w:rsidR="00385185">
        <w:rPr>
          <w:lang w:val="ru-RU"/>
        </w:rPr>
        <w:t>зор</w:t>
      </w:r>
      <w:r w:rsidRPr="00CB7A3F">
        <w:rPr>
          <w:lang w:val="ru-RU"/>
        </w:rPr>
        <w:t xml:space="preserve">ы сверху и по бокам, то есть по 3 мм. </w:t>
      </w:r>
      <w:r w:rsidRPr="00385185">
        <w:rPr>
          <w:b/>
          <w:bCs/>
          <w:lang w:val="ru-RU"/>
        </w:rPr>
        <w:t xml:space="preserve">Облицовка </w:t>
      </w:r>
    </w:p>
    <w:p w14:paraId="7FADE233" w14:textId="328902F6" w:rsidR="00CB7A3F" w:rsidRDefault="00CB7A3F">
      <w:pPr>
        <w:rPr>
          <w:lang w:val="ru-RU"/>
        </w:rPr>
      </w:pPr>
      <w:r w:rsidRPr="00CB7A3F">
        <w:rPr>
          <w:lang w:val="ru-RU"/>
        </w:rPr>
        <w:t xml:space="preserve">После установки ждем высыхания монтажной пены, обрезаем излишки и приступаем подготовке конструкции к отделке. Штукатурим, обшиваем гипсокартоном.  </w:t>
      </w:r>
    </w:p>
    <w:p w14:paraId="4D43619F" w14:textId="7136F5C6" w:rsidR="00CB7A3F" w:rsidRDefault="00CB7A3F">
      <w:pPr>
        <w:rPr>
          <w:lang w:val="ru-RU"/>
        </w:rPr>
      </w:pPr>
    </w:p>
    <w:p w14:paraId="3D4D15AE" w14:textId="647FAEDA" w:rsidR="00CB7A3F" w:rsidRPr="00CE6F4C" w:rsidRDefault="00CB7A3F">
      <w:pPr>
        <w:rPr>
          <w:lang w:val="ru-RU"/>
        </w:rPr>
      </w:pPr>
      <w:r w:rsidRPr="00CB7A3F">
        <w:rPr>
          <w:lang w:val="ru-RU"/>
        </w:rPr>
        <w:t xml:space="preserve">При расчете размеров деталей допустим зазор 5 мм. </w:t>
      </w:r>
    </w:p>
    <w:sectPr w:rsidR="00CB7A3F" w:rsidRPr="00CE6F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F4C"/>
    <w:rsid w:val="00045631"/>
    <w:rsid w:val="003636F7"/>
    <w:rsid w:val="00385185"/>
    <w:rsid w:val="004B3FE7"/>
    <w:rsid w:val="00500BEE"/>
    <w:rsid w:val="005B0F85"/>
    <w:rsid w:val="00866620"/>
    <w:rsid w:val="009C72A1"/>
    <w:rsid w:val="00AA6EE1"/>
    <w:rsid w:val="00CB7A3F"/>
    <w:rsid w:val="00CE6F4C"/>
    <w:rsid w:val="00D65375"/>
    <w:rsid w:val="00F12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8FAF2"/>
  <w15:chartTrackingRefBased/>
  <w15:docId w15:val="{8CF1E07B-1B8C-48EB-BC4A-B35B4E8F1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410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DARUMI Doors</dc:creator>
  <cp:keywords/>
  <dc:description/>
  <cp:lastModifiedBy>HP</cp:lastModifiedBy>
  <cp:revision>2</cp:revision>
  <dcterms:created xsi:type="dcterms:W3CDTF">2022-06-19T13:58:00Z</dcterms:created>
  <dcterms:modified xsi:type="dcterms:W3CDTF">2022-06-19T13:58:00Z</dcterms:modified>
</cp:coreProperties>
</file>